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E297" w14:textId="7972C102" w:rsidR="008436BD" w:rsidRDefault="008436BD" w:rsidP="008436BD">
      <w:pPr>
        <w:rPr>
          <w:rFonts w:ascii="Monument Extended" w:hAnsi="Monument Extended"/>
          <w:sz w:val="28"/>
          <w:szCs w:val="28"/>
        </w:rPr>
      </w:pPr>
      <w:r w:rsidRPr="00446A04">
        <w:rPr>
          <w:rFonts w:ascii="Monument Extended" w:hAnsi="Monument Extended"/>
          <w:sz w:val="28"/>
          <w:szCs w:val="28"/>
        </w:rPr>
        <w:t>Boilerplate</w:t>
      </w:r>
      <w:r w:rsidR="00435687" w:rsidRPr="00446A04">
        <w:rPr>
          <w:sz w:val="28"/>
          <w:szCs w:val="28"/>
        </w:rPr>
        <w:t xml:space="preserve"> </w:t>
      </w:r>
      <w:r w:rsidRPr="00446A04">
        <w:rPr>
          <w:rFonts w:ascii="Monument Extended" w:hAnsi="Monument Extended"/>
          <w:sz w:val="28"/>
          <w:szCs w:val="28"/>
        </w:rPr>
        <w:t xml:space="preserve">Lifeport </w:t>
      </w:r>
      <w:r w:rsidR="00446A04" w:rsidRPr="00446A04">
        <w:rPr>
          <w:rFonts w:ascii="Monument Extended" w:hAnsi="Monument Extended"/>
          <w:sz w:val="28"/>
          <w:szCs w:val="28"/>
        </w:rPr>
        <w:t>Regio Arnhem Nijmegen</w:t>
      </w:r>
    </w:p>
    <w:p w14:paraId="15AD405A" w14:textId="77777777" w:rsidR="00446A04" w:rsidRPr="00446A04" w:rsidRDefault="00446A04" w:rsidP="008436BD">
      <w:pPr>
        <w:rPr>
          <w:rFonts w:ascii="Monument Extended" w:hAnsi="Monument Extended"/>
          <w:sz w:val="28"/>
          <w:szCs w:val="28"/>
        </w:rPr>
      </w:pPr>
    </w:p>
    <w:p w14:paraId="67ADAEF3" w14:textId="1BB57626" w:rsidR="003746A3" w:rsidRPr="003746A3" w:rsidRDefault="00446A04" w:rsidP="003746A3">
      <w:pPr>
        <w:rPr>
          <w:b/>
          <w:bCs/>
        </w:rPr>
      </w:pPr>
      <w:r>
        <w:rPr>
          <w:b/>
          <w:bCs/>
        </w:rPr>
        <w:t>1</w:t>
      </w:r>
      <w:r w:rsidR="003746A3" w:rsidRPr="003746A3">
        <w:rPr>
          <w:b/>
          <w:bCs/>
        </w:rPr>
        <w:t>. Boilerplate in één zin</w:t>
      </w:r>
    </w:p>
    <w:p w14:paraId="5FAE8C23" w14:textId="5F2DCC7B" w:rsidR="00C673ED" w:rsidRDefault="005F3C24" w:rsidP="00C673ED">
      <w:pPr>
        <w:rPr>
          <w:w w:val="105"/>
        </w:rPr>
      </w:pPr>
      <w:r w:rsidRPr="003159D3">
        <w:rPr>
          <w:highlight w:val="yellow"/>
        </w:rPr>
        <w:br/>
      </w:r>
      <w:r w:rsidR="003D6D92">
        <w:rPr>
          <w:w w:val="105"/>
        </w:rPr>
        <w:t>D</w:t>
      </w:r>
      <w:r w:rsidR="00632737" w:rsidRPr="00FF109B">
        <w:rPr>
          <w:w w:val="105"/>
        </w:rPr>
        <w:t>uurzaam</w:t>
      </w:r>
      <w:r w:rsidR="003D6D92">
        <w:rPr>
          <w:w w:val="105"/>
        </w:rPr>
        <w:t xml:space="preserve"> en vitaal</w:t>
      </w:r>
      <w:r w:rsidR="00632737" w:rsidRPr="00FF109B">
        <w:rPr>
          <w:w w:val="105"/>
        </w:rPr>
        <w:t xml:space="preserve"> leven, </w:t>
      </w:r>
      <w:r w:rsidR="00CD64EC" w:rsidRPr="00FF109B">
        <w:rPr>
          <w:w w:val="105"/>
        </w:rPr>
        <w:t xml:space="preserve">dat is waar </w:t>
      </w:r>
      <w:r w:rsidR="00B74E9D" w:rsidRPr="00FF109B">
        <w:t xml:space="preserve">Lifeport Regio Arnhem Nijmegen </w:t>
      </w:r>
      <w:r w:rsidR="00CD64EC" w:rsidRPr="00FF109B">
        <w:t xml:space="preserve">voor staat, </w:t>
      </w:r>
      <w:r w:rsidR="00FF109B" w:rsidRPr="00FF109B">
        <w:t>d</w:t>
      </w:r>
      <w:r w:rsidR="00355CD5" w:rsidRPr="00FF109B">
        <w:t>é</w:t>
      </w:r>
      <w:r w:rsidR="008622B1" w:rsidRPr="00FF109B">
        <w:t xml:space="preserve"> </w:t>
      </w:r>
      <w:r w:rsidR="003C64B1" w:rsidRPr="00FF109B">
        <w:t>regio</w:t>
      </w:r>
      <w:r w:rsidR="008622B1" w:rsidRPr="00FF109B">
        <w:t xml:space="preserve"> waar ondernemers, overheden en kennisinstellingen </w:t>
      </w:r>
      <w:r w:rsidR="00373F53" w:rsidRPr="00FF109B">
        <w:t>samen</w:t>
      </w:r>
      <w:r w:rsidR="0086040D" w:rsidRPr="00FF109B">
        <w:t xml:space="preserve">werken </w:t>
      </w:r>
      <w:r w:rsidR="00FC4F43" w:rsidRPr="00FF109B">
        <w:t xml:space="preserve">aan </w:t>
      </w:r>
      <w:r w:rsidR="008622B1" w:rsidRPr="00FF109B">
        <w:t>innovaties in Energy, Health en High Tech</w:t>
      </w:r>
      <w:r w:rsidR="00FC4F43" w:rsidRPr="00FF109B">
        <w:t>.</w:t>
      </w:r>
    </w:p>
    <w:p w14:paraId="449CA09D" w14:textId="77777777" w:rsidR="003746A3" w:rsidRPr="003746A3" w:rsidRDefault="00000000" w:rsidP="003746A3">
      <w:r>
        <w:pict w14:anchorId="3093171E">
          <v:rect id="_x0000_i1025" style="width:0;height:1.5pt" o:hralign="center" o:hrstd="t" o:hr="t" fillcolor="#a0a0a0" stroked="f"/>
        </w:pict>
      </w:r>
    </w:p>
    <w:p w14:paraId="47CA88AB" w14:textId="15009620" w:rsidR="003746A3" w:rsidRPr="003746A3" w:rsidRDefault="003746A3" w:rsidP="003746A3">
      <w:pPr>
        <w:rPr>
          <w:b/>
          <w:bCs/>
        </w:rPr>
      </w:pPr>
      <w:r w:rsidRPr="003746A3">
        <w:rPr>
          <w:b/>
          <w:bCs/>
        </w:rPr>
        <w:t>2. Boilerplate –</w:t>
      </w:r>
      <w:r w:rsidR="00B56043">
        <w:rPr>
          <w:b/>
          <w:bCs/>
        </w:rPr>
        <w:t xml:space="preserve"> </w:t>
      </w:r>
      <w:r w:rsidRPr="003746A3">
        <w:rPr>
          <w:b/>
          <w:bCs/>
        </w:rPr>
        <w:t>100 woorden</w:t>
      </w:r>
    </w:p>
    <w:p w14:paraId="5CCF092B" w14:textId="348873FC" w:rsidR="009D7C9F" w:rsidRDefault="00B13924" w:rsidP="003C4F36">
      <w:r>
        <w:br/>
      </w:r>
      <w:r w:rsidR="00B56043" w:rsidRPr="008763F1">
        <w:t xml:space="preserve">Lifeport Regio Arnhem Nijmegen </w:t>
      </w:r>
      <w:r w:rsidR="00764AC7" w:rsidRPr="008763F1">
        <w:t xml:space="preserve">is </w:t>
      </w:r>
      <w:r w:rsidR="00F02B5A" w:rsidRPr="008763F1">
        <w:t>d</w:t>
      </w:r>
      <w:r w:rsidR="00C31562" w:rsidRPr="008763F1">
        <w:t>é</w:t>
      </w:r>
      <w:r w:rsidR="00764AC7" w:rsidRPr="008763F1">
        <w:t xml:space="preserve"> </w:t>
      </w:r>
      <w:r w:rsidR="003159D3" w:rsidRPr="008763F1">
        <w:t>innovatie</w:t>
      </w:r>
      <w:r w:rsidR="00734375" w:rsidRPr="008763F1">
        <w:t>regio</w:t>
      </w:r>
      <w:r w:rsidR="00CE454B" w:rsidRPr="008763F1">
        <w:t xml:space="preserve"> </w:t>
      </w:r>
      <w:r w:rsidR="00F00BD1" w:rsidRPr="008763F1">
        <w:t xml:space="preserve">die </w:t>
      </w:r>
      <w:r w:rsidR="00BF3E5F" w:rsidRPr="008763F1">
        <w:t xml:space="preserve">zich richt op </w:t>
      </w:r>
      <w:r w:rsidR="00724EB9" w:rsidRPr="008763F1">
        <w:t>duurzaam</w:t>
      </w:r>
      <w:r w:rsidR="003D6D92">
        <w:t xml:space="preserve"> en vitaal</w:t>
      </w:r>
      <w:r w:rsidR="00724EB9" w:rsidRPr="008763F1">
        <w:t xml:space="preserve"> leven</w:t>
      </w:r>
      <w:r w:rsidR="00994574" w:rsidRPr="008763F1">
        <w:t xml:space="preserve">. </w:t>
      </w:r>
      <w:r w:rsidR="003F224C" w:rsidRPr="008763F1">
        <w:t xml:space="preserve">In onze regio gebeurt het op gebied van Energy, Health en High Tech. </w:t>
      </w:r>
      <w:r w:rsidR="00F200D0" w:rsidRPr="008763F1">
        <w:t xml:space="preserve">Als Lifeport </w:t>
      </w:r>
      <w:r w:rsidR="00A22011" w:rsidRPr="008763F1">
        <w:t xml:space="preserve">zijn </w:t>
      </w:r>
      <w:r w:rsidR="003B18FC" w:rsidRPr="008763F1">
        <w:t>we</w:t>
      </w:r>
      <w:r w:rsidR="006E652D">
        <w:t xml:space="preserve"> </w:t>
      </w:r>
      <w:r w:rsidR="00D7422D" w:rsidRPr="008763F1">
        <w:t xml:space="preserve">herkenbaar in </w:t>
      </w:r>
      <w:r w:rsidR="00B56043" w:rsidRPr="008763F1">
        <w:t xml:space="preserve">Den Haag, Brussel en </w:t>
      </w:r>
      <w:r w:rsidR="00C9558F" w:rsidRPr="008763F1">
        <w:t xml:space="preserve">daarbuiten. </w:t>
      </w:r>
      <w:r w:rsidR="0007392E" w:rsidRPr="008763F1">
        <w:t>H</w:t>
      </w:r>
      <w:r w:rsidR="00B56043" w:rsidRPr="008763F1">
        <w:t xml:space="preserve">ier bundelen bedrijven, overheden en kennisinstellingen hun krachten </w:t>
      </w:r>
      <w:r w:rsidR="008D6C52" w:rsidRPr="008763F1">
        <w:t xml:space="preserve">om </w:t>
      </w:r>
      <w:r w:rsidR="00395EED" w:rsidRPr="008763F1">
        <w:t xml:space="preserve">te innoveren. </w:t>
      </w:r>
      <w:r w:rsidR="00694A92">
        <w:t>Daardoor</w:t>
      </w:r>
      <w:r w:rsidR="007015F0" w:rsidRPr="008763F1">
        <w:t xml:space="preserve"> </w:t>
      </w:r>
      <w:r w:rsidR="00363EBF" w:rsidRPr="008763F1">
        <w:t xml:space="preserve">bloeien </w:t>
      </w:r>
      <w:r w:rsidR="007123B7" w:rsidRPr="008763F1">
        <w:t xml:space="preserve">de </w:t>
      </w:r>
      <w:r w:rsidR="00363EBF" w:rsidRPr="008763F1">
        <w:t xml:space="preserve">ontwikkelingen </w:t>
      </w:r>
      <w:r w:rsidR="007123B7" w:rsidRPr="008763F1">
        <w:t>rond</w:t>
      </w:r>
      <w:r w:rsidR="00B56043" w:rsidRPr="008763F1">
        <w:t xml:space="preserve"> duurzame energie, toekomstbestendige zorg</w:t>
      </w:r>
      <w:r w:rsidR="004F01C6">
        <w:t xml:space="preserve"> en</w:t>
      </w:r>
      <w:r w:rsidR="00B56043" w:rsidRPr="008763F1">
        <w:t xml:space="preserve"> essentiële chiptechnologie</w:t>
      </w:r>
      <w:r w:rsidR="004F01C6">
        <w:t>.</w:t>
      </w:r>
      <w:r w:rsidR="0033104C" w:rsidRPr="008763F1">
        <w:br/>
      </w:r>
      <w:r w:rsidR="00B56043" w:rsidRPr="008763F1">
        <w:t>Wat Lifeport</w:t>
      </w:r>
      <w:r w:rsidR="00BB5622" w:rsidRPr="008763F1">
        <w:t xml:space="preserve"> Regio Arnhem Nijmegen</w:t>
      </w:r>
      <w:r w:rsidR="00B56043" w:rsidRPr="008763F1">
        <w:t xml:space="preserve"> uniek maakt? </w:t>
      </w:r>
      <w:r w:rsidR="00946809" w:rsidRPr="008763F1">
        <w:t xml:space="preserve">Onze </w:t>
      </w:r>
      <w:r w:rsidR="00B56043" w:rsidRPr="008763F1">
        <w:t>positie</w:t>
      </w:r>
      <w:r w:rsidR="00946809" w:rsidRPr="008763F1">
        <w:t>,</w:t>
      </w:r>
      <w:r w:rsidR="001A56F2">
        <w:t xml:space="preserve"> nationaal en internationaal,</w:t>
      </w:r>
      <w:r w:rsidR="00946809" w:rsidRPr="008763F1">
        <w:t xml:space="preserve"> </w:t>
      </w:r>
      <w:r w:rsidR="004318DB" w:rsidRPr="008763F1">
        <w:t xml:space="preserve">onze </w:t>
      </w:r>
      <w:r w:rsidR="00B56043" w:rsidRPr="008763F1">
        <w:t>mensgerichte benadering</w:t>
      </w:r>
      <w:r w:rsidR="004318DB" w:rsidRPr="008763F1">
        <w:t xml:space="preserve"> en de gebundelde innovatiekracht</w:t>
      </w:r>
      <w:r w:rsidR="00B56043" w:rsidRPr="008763F1">
        <w:t xml:space="preserve">. </w:t>
      </w:r>
      <w:r w:rsidR="009D3A0B" w:rsidRPr="008763F1">
        <w:t>Samen is daarbij het sleutelwoord, w</w:t>
      </w:r>
      <w:r w:rsidR="00B56043" w:rsidRPr="008763F1">
        <w:t>ant alleen samen lopen we voorop.</w:t>
      </w:r>
    </w:p>
    <w:p w14:paraId="3B31DDF2" w14:textId="525CB1DD" w:rsidR="00DF67E3" w:rsidRDefault="00000000" w:rsidP="003C4F36">
      <w:r>
        <w:pict w14:anchorId="43DB6273">
          <v:rect id="_x0000_i1026" style="width:0;height:1.5pt" o:hralign="center" o:hrstd="t" o:hr="t" fillcolor="#a0a0a0" stroked="f"/>
        </w:pict>
      </w:r>
    </w:p>
    <w:p w14:paraId="6BC29480" w14:textId="77777777" w:rsidR="002635AD" w:rsidRDefault="003746A3" w:rsidP="004C1C1D">
      <w:pPr>
        <w:rPr>
          <w:b/>
          <w:bCs/>
        </w:rPr>
      </w:pPr>
      <w:r w:rsidRPr="003746A3">
        <w:rPr>
          <w:b/>
          <w:bCs/>
        </w:rPr>
        <w:t>3. Boilerplate –</w:t>
      </w:r>
      <w:r w:rsidR="00B56043">
        <w:rPr>
          <w:b/>
          <w:bCs/>
        </w:rPr>
        <w:t xml:space="preserve"> </w:t>
      </w:r>
      <w:r w:rsidRPr="003746A3">
        <w:rPr>
          <w:b/>
          <w:bCs/>
        </w:rPr>
        <w:t>200 woorden</w:t>
      </w:r>
    </w:p>
    <w:p w14:paraId="0B791FB6" w14:textId="376721A7" w:rsidR="004C1C1D" w:rsidRPr="002635AD" w:rsidRDefault="00383F77" w:rsidP="004C1C1D">
      <w:r>
        <w:br/>
      </w:r>
      <w:r w:rsidR="004C1C1D" w:rsidRPr="002635AD">
        <w:t xml:space="preserve">Lifeport Regio Arnhem Nijmegen is dé innovatieve regio tussen Randstad en Europa. Hier werken ondernemers, kennisinstellingen en overheden samen in de sectoren </w:t>
      </w:r>
      <w:r w:rsidR="00F00BD1" w:rsidRPr="002635AD">
        <w:t xml:space="preserve">Energy, </w:t>
      </w:r>
      <w:r w:rsidR="004C1C1D" w:rsidRPr="002635AD">
        <w:t>Health</w:t>
      </w:r>
      <w:r w:rsidR="00F00BD1" w:rsidRPr="002635AD">
        <w:t xml:space="preserve"> en</w:t>
      </w:r>
      <w:r w:rsidR="004C1C1D" w:rsidRPr="002635AD">
        <w:t xml:space="preserve"> High Tech</w:t>
      </w:r>
      <w:r w:rsidR="00B22691" w:rsidRPr="002635AD">
        <w:t xml:space="preserve">. </w:t>
      </w:r>
      <w:r w:rsidR="002635AD" w:rsidRPr="002635AD">
        <w:t>W</w:t>
      </w:r>
      <w:r w:rsidR="00B22691" w:rsidRPr="002635AD">
        <w:t xml:space="preserve">e </w:t>
      </w:r>
      <w:r w:rsidR="003C7F17" w:rsidRPr="002635AD">
        <w:t xml:space="preserve">bedenken </w:t>
      </w:r>
      <w:r w:rsidR="004C1C1D" w:rsidRPr="002635AD">
        <w:t>oplossingen voor de grote uitdagingen van deze tijd: duurzame energie, toekomstbestendige zorg</w:t>
      </w:r>
      <w:r w:rsidR="004F01C6">
        <w:t xml:space="preserve"> </w:t>
      </w:r>
      <w:r w:rsidR="004C1C1D" w:rsidRPr="002635AD">
        <w:t xml:space="preserve">en versnellende digitalisering. Geen losse initiatieven, maar één krachtige beweging die technologische vooruitgang inzet voor een </w:t>
      </w:r>
      <w:r w:rsidR="003D6D92">
        <w:t xml:space="preserve">duurzaam en </w:t>
      </w:r>
      <w:r w:rsidR="004C1C1D" w:rsidRPr="002635AD">
        <w:t>vitaal</w:t>
      </w:r>
      <w:r w:rsidR="003D6D92">
        <w:t xml:space="preserve"> </w:t>
      </w:r>
      <w:r w:rsidR="004C1C1D" w:rsidRPr="002635AD">
        <w:t>leven.</w:t>
      </w:r>
    </w:p>
    <w:p w14:paraId="40C251A6" w14:textId="702C299B" w:rsidR="004C1C1D" w:rsidRPr="002635AD" w:rsidRDefault="004C1C1D" w:rsidP="004C1C1D">
      <w:r w:rsidRPr="002635AD">
        <w:t xml:space="preserve">Wat hier ontstaat, maakt wereldwijd impact. Lifeport is </w:t>
      </w:r>
      <w:r w:rsidR="003C7F17" w:rsidRPr="002635AD">
        <w:t xml:space="preserve">dan ook </w:t>
      </w:r>
      <w:r w:rsidRPr="002635AD">
        <w:t>een begrip in Den Haag, Brussel en daarbuiten. We combineren economische groei met maatschappelijke waarde: welvaart én welzijn. Van chiptechnologie tot zorginnovaties en energietoepassingen — hier vind je innovatie die dichtbij voelt en wereldwijd verschil maakt.</w:t>
      </w:r>
    </w:p>
    <w:p w14:paraId="79C3208C" w14:textId="77777777" w:rsidR="004C1C1D" w:rsidRPr="002635AD" w:rsidRDefault="004C1C1D" w:rsidP="004C1C1D">
      <w:r w:rsidRPr="002635AD">
        <w:t>En dat alles in een regio waar je ook heerlijk woont. Met ruimte, natuur, cultuur en een sterke community is Lifeport een plek waar je wilt zijn. Studeren, werken en ondernemen gaan hier hand in hand. Je vindt er kansen én mensen die verbinden, vernieuwen en samenwerken. Samen maken we impact. Samen lopen we voorop.</w:t>
      </w:r>
    </w:p>
    <w:p w14:paraId="4DC4937E" w14:textId="2558B0B7" w:rsidR="004C1C1D" w:rsidRPr="004C1C1D" w:rsidRDefault="004C1C1D" w:rsidP="004C1C1D">
      <w:r w:rsidRPr="002635AD">
        <w:t xml:space="preserve">Lifeport – </w:t>
      </w:r>
      <w:r w:rsidR="00CE4261">
        <w:t>duurzaam en vitaal leven</w:t>
      </w:r>
      <w:r w:rsidRPr="002635AD">
        <w:t>.</w:t>
      </w:r>
    </w:p>
    <w:p w14:paraId="62BDD9FE" w14:textId="03F28F89" w:rsidR="00804C09" w:rsidRPr="00B76D31" w:rsidRDefault="00804C09" w:rsidP="004C1C1D">
      <w:pPr>
        <w:rPr>
          <w:sz w:val="16"/>
        </w:rPr>
      </w:pPr>
    </w:p>
    <w:sectPr w:rsidR="00804C09" w:rsidRPr="00B76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ument Extended">
    <w:altName w:val="Calibri"/>
    <w:panose1 w:val="000005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F4A2B"/>
    <w:multiLevelType w:val="hybridMultilevel"/>
    <w:tmpl w:val="625AB4E2"/>
    <w:lvl w:ilvl="0" w:tplc="ED6CF47E">
      <w:start w:val="1"/>
      <w:numFmt w:val="decimal"/>
      <w:lvlText w:val="%1."/>
      <w:lvlJc w:val="left"/>
      <w:pPr>
        <w:ind w:left="371" w:hanging="231"/>
      </w:pPr>
      <w:rPr>
        <w:rFonts w:ascii="Calibri" w:eastAsia="Calibri" w:hAnsi="Calibri" w:cs="Calibri" w:hint="default"/>
        <w:b/>
        <w:bCs/>
        <w:i w:val="0"/>
        <w:iCs w:val="0"/>
        <w:spacing w:val="0"/>
        <w:w w:val="108"/>
        <w:sz w:val="22"/>
        <w:szCs w:val="22"/>
        <w:lang w:val="nl-NL" w:eastAsia="en-US" w:bidi="ar-SA"/>
      </w:rPr>
    </w:lvl>
    <w:lvl w:ilvl="1" w:tplc="41D4B68A">
      <w:numFmt w:val="bullet"/>
      <w:lvlText w:val="•"/>
      <w:lvlJc w:val="left"/>
      <w:pPr>
        <w:ind w:left="1277" w:hanging="231"/>
      </w:pPr>
      <w:rPr>
        <w:rFonts w:hint="default"/>
        <w:lang w:val="nl-NL" w:eastAsia="en-US" w:bidi="ar-SA"/>
      </w:rPr>
    </w:lvl>
    <w:lvl w:ilvl="2" w:tplc="63205184">
      <w:numFmt w:val="bullet"/>
      <w:lvlText w:val="•"/>
      <w:lvlJc w:val="left"/>
      <w:pPr>
        <w:ind w:left="2174" w:hanging="231"/>
      </w:pPr>
      <w:rPr>
        <w:rFonts w:hint="default"/>
        <w:lang w:val="nl-NL" w:eastAsia="en-US" w:bidi="ar-SA"/>
      </w:rPr>
    </w:lvl>
    <w:lvl w:ilvl="3" w:tplc="C6D8D7D0">
      <w:numFmt w:val="bullet"/>
      <w:lvlText w:val="•"/>
      <w:lvlJc w:val="left"/>
      <w:pPr>
        <w:ind w:left="3072" w:hanging="231"/>
      </w:pPr>
      <w:rPr>
        <w:rFonts w:hint="default"/>
        <w:lang w:val="nl-NL" w:eastAsia="en-US" w:bidi="ar-SA"/>
      </w:rPr>
    </w:lvl>
    <w:lvl w:ilvl="4" w:tplc="D124050A">
      <w:numFmt w:val="bullet"/>
      <w:lvlText w:val="•"/>
      <w:lvlJc w:val="left"/>
      <w:pPr>
        <w:ind w:left="3969" w:hanging="231"/>
      </w:pPr>
      <w:rPr>
        <w:rFonts w:hint="default"/>
        <w:lang w:val="nl-NL" w:eastAsia="en-US" w:bidi="ar-SA"/>
      </w:rPr>
    </w:lvl>
    <w:lvl w:ilvl="5" w:tplc="AC7459D6">
      <w:numFmt w:val="bullet"/>
      <w:lvlText w:val="•"/>
      <w:lvlJc w:val="left"/>
      <w:pPr>
        <w:ind w:left="4867" w:hanging="231"/>
      </w:pPr>
      <w:rPr>
        <w:rFonts w:hint="default"/>
        <w:lang w:val="nl-NL" w:eastAsia="en-US" w:bidi="ar-SA"/>
      </w:rPr>
    </w:lvl>
    <w:lvl w:ilvl="6" w:tplc="C854D8F8">
      <w:numFmt w:val="bullet"/>
      <w:lvlText w:val="•"/>
      <w:lvlJc w:val="left"/>
      <w:pPr>
        <w:ind w:left="5764" w:hanging="231"/>
      </w:pPr>
      <w:rPr>
        <w:rFonts w:hint="default"/>
        <w:lang w:val="nl-NL" w:eastAsia="en-US" w:bidi="ar-SA"/>
      </w:rPr>
    </w:lvl>
    <w:lvl w:ilvl="7" w:tplc="489E2270">
      <w:numFmt w:val="bullet"/>
      <w:lvlText w:val="•"/>
      <w:lvlJc w:val="left"/>
      <w:pPr>
        <w:ind w:left="6661" w:hanging="231"/>
      </w:pPr>
      <w:rPr>
        <w:rFonts w:hint="default"/>
        <w:lang w:val="nl-NL" w:eastAsia="en-US" w:bidi="ar-SA"/>
      </w:rPr>
    </w:lvl>
    <w:lvl w:ilvl="8" w:tplc="94341204">
      <w:numFmt w:val="bullet"/>
      <w:lvlText w:val="•"/>
      <w:lvlJc w:val="left"/>
      <w:pPr>
        <w:ind w:left="7559" w:hanging="231"/>
      </w:pPr>
      <w:rPr>
        <w:rFonts w:hint="default"/>
        <w:lang w:val="nl-NL" w:eastAsia="en-US" w:bidi="ar-SA"/>
      </w:rPr>
    </w:lvl>
  </w:abstractNum>
  <w:num w:numId="1" w16cid:durableId="117803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BD"/>
    <w:rsid w:val="00011AC8"/>
    <w:rsid w:val="000536A7"/>
    <w:rsid w:val="00072C62"/>
    <w:rsid w:val="0007392E"/>
    <w:rsid w:val="000859D3"/>
    <w:rsid w:val="000A4B18"/>
    <w:rsid w:val="000A6C6E"/>
    <w:rsid w:val="000C1CC7"/>
    <w:rsid w:val="000D0ABE"/>
    <w:rsid w:val="000D6A2E"/>
    <w:rsid w:val="000E419D"/>
    <w:rsid w:val="000E743D"/>
    <w:rsid w:val="00116893"/>
    <w:rsid w:val="00123490"/>
    <w:rsid w:val="001356CB"/>
    <w:rsid w:val="00137DAD"/>
    <w:rsid w:val="00144086"/>
    <w:rsid w:val="00157296"/>
    <w:rsid w:val="00193F55"/>
    <w:rsid w:val="001A058C"/>
    <w:rsid w:val="001A56F2"/>
    <w:rsid w:val="001B4435"/>
    <w:rsid w:val="001E5684"/>
    <w:rsid w:val="001F2005"/>
    <w:rsid w:val="001F7633"/>
    <w:rsid w:val="002153F9"/>
    <w:rsid w:val="00230B60"/>
    <w:rsid w:val="00236390"/>
    <w:rsid w:val="00244CA9"/>
    <w:rsid w:val="0024714B"/>
    <w:rsid w:val="002479BC"/>
    <w:rsid w:val="0026286F"/>
    <w:rsid w:val="002635AD"/>
    <w:rsid w:val="00266C0C"/>
    <w:rsid w:val="00267F5D"/>
    <w:rsid w:val="00273572"/>
    <w:rsid w:val="002B10ED"/>
    <w:rsid w:val="002B24B4"/>
    <w:rsid w:val="002B293A"/>
    <w:rsid w:val="002C22A3"/>
    <w:rsid w:val="002C6D55"/>
    <w:rsid w:val="002F09D8"/>
    <w:rsid w:val="003159D3"/>
    <w:rsid w:val="0033104C"/>
    <w:rsid w:val="00331539"/>
    <w:rsid w:val="0033708A"/>
    <w:rsid w:val="003436CC"/>
    <w:rsid w:val="0034786F"/>
    <w:rsid w:val="00355CD5"/>
    <w:rsid w:val="00356EB9"/>
    <w:rsid w:val="00361C00"/>
    <w:rsid w:val="00363EBF"/>
    <w:rsid w:val="00373F53"/>
    <w:rsid w:val="003746A3"/>
    <w:rsid w:val="00383F77"/>
    <w:rsid w:val="00384023"/>
    <w:rsid w:val="00390186"/>
    <w:rsid w:val="003918F2"/>
    <w:rsid w:val="00395EED"/>
    <w:rsid w:val="00396A83"/>
    <w:rsid w:val="003B18FC"/>
    <w:rsid w:val="003C229B"/>
    <w:rsid w:val="003C4F36"/>
    <w:rsid w:val="003C64B1"/>
    <w:rsid w:val="003C7F17"/>
    <w:rsid w:val="003D6D92"/>
    <w:rsid w:val="003E2FB9"/>
    <w:rsid w:val="003E4A9C"/>
    <w:rsid w:val="003F18FA"/>
    <w:rsid w:val="003F224C"/>
    <w:rsid w:val="00406881"/>
    <w:rsid w:val="00407F5E"/>
    <w:rsid w:val="00414150"/>
    <w:rsid w:val="00430B99"/>
    <w:rsid w:val="004318DB"/>
    <w:rsid w:val="004348F2"/>
    <w:rsid w:val="00435687"/>
    <w:rsid w:val="00446A04"/>
    <w:rsid w:val="00451542"/>
    <w:rsid w:val="004516CC"/>
    <w:rsid w:val="00483C30"/>
    <w:rsid w:val="00486AD2"/>
    <w:rsid w:val="004A1671"/>
    <w:rsid w:val="004A5B1B"/>
    <w:rsid w:val="004B6DDD"/>
    <w:rsid w:val="004B790C"/>
    <w:rsid w:val="004C1C1D"/>
    <w:rsid w:val="004F01C6"/>
    <w:rsid w:val="005002EF"/>
    <w:rsid w:val="005025FF"/>
    <w:rsid w:val="005232D0"/>
    <w:rsid w:val="00531160"/>
    <w:rsid w:val="00554649"/>
    <w:rsid w:val="00560F7B"/>
    <w:rsid w:val="0056185D"/>
    <w:rsid w:val="00572C90"/>
    <w:rsid w:val="005877A9"/>
    <w:rsid w:val="0059689F"/>
    <w:rsid w:val="005A120D"/>
    <w:rsid w:val="005B65EA"/>
    <w:rsid w:val="005D76FB"/>
    <w:rsid w:val="005E7F05"/>
    <w:rsid w:val="005F3C24"/>
    <w:rsid w:val="005F4AC3"/>
    <w:rsid w:val="00602381"/>
    <w:rsid w:val="00621E4E"/>
    <w:rsid w:val="00632737"/>
    <w:rsid w:val="00633A27"/>
    <w:rsid w:val="006349B1"/>
    <w:rsid w:val="00650997"/>
    <w:rsid w:val="006733F1"/>
    <w:rsid w:val="00694A92"/>
    <w:rsid w:val="006B0E04"/>
    <w:rsid w:val="006B0EB3"/>
    <w:rsid w:val="006B2239"/>
    <w:rsid w:val="006D6836"/>
    <w:rsid w:val="006E28A9"/>
    <w:rsid w:val="006E652D"/>
    <w:rsid w:val="006E70A0"/>
    <w:rsid w:val="006E716E"/>
    <w:rsid w:val="007015F0"/>
    <w:rsid w:val="00702B28"/>
    <w:rsid w:val="00705A68"/>
    <w:rsid w:val="007123B7"/>
    <w:rsid w:val="00720026"/>
    <w:rsid w:val="00724EB9"/>
    <w:rsid w:val="0072637E"/>
    <w:rsid w:val="00734375"/>
    <w:rsid w:val="0073747A"/>
    <w:rsid w:val="0074062B"/>
    <w:rsid w:val="00744DC8"/>
    <w:rsid w:val="007476E6"/>
    <w:rsid w:val="00754B2F"/>
    <w:rsid w:val="00764AC7"/>
    <w:rsid w:val="00770F79"/>
    <w:rsid w:val="00771417"/>
    <w:rsid w:val="00774A6B"/>
    <w:rsid w:val="00777762"/>
    <w:rsid w:val="00790A7D"/>
    <w:rsid w:val="007916D0"/>
    <w:rsid w:val="007D673A"/>
    <w:rsid w:val="007E6D88"/>
    <w:rsid w:val="00804C09"/>
    <w:rsid w:val="00813B38"/>
    <w:rsid w:val="00826288"/>
    <w:rsid w:val="00835AF2"/>
    <w:rsid w:val="008436BD"/>
    <w:rsid w:val="0086040D"/>
    <w:rsid w:val="008622B1"/>
    <w:rsid w:val="0087037F"/>
    <w:rsid w:val="00871A36"/>
    <w:rsid w:val="008728B2"/>
    <w:rsid w:val="008763F1"/>
    <w:rsid w:val="00876B76"/>
    <w:rsid w:val="00890C81"/>
    <w:rsid w:val="008924DB"/>
    <w:rsid w:val="008A193B"/>
    <w:rsid w:val="008D6C52"/>
    <w:rsid w:val="008E1E25"/>
    <w:rsid w:val="008E73A9"/>
    <w:rsid w:val="008E7512"/>
    <w:rsid w:val="008F0081"/>
    <w:rsid w:val="00910FD9"/>
    <w:rsid w:val="009121B2"/>
    <w:rsid w:val="00913FAA"/>
    <w:rsid w:val="00925604"/>
    <w:rsid w:val="009318A6"/>
    <w:rsid w:val="00941B22"/>
    <w:rsid w:val="00946809"/>
    <w:rsid w:val="00956E13"/>
    <w:rsid w:val="0096524A"/>
    <w:rsid w:val="00981A87"/>
    <w:rsid w:val="009858F8"/>
    <w:rsid w:val="00994574"/>
    <w:rsid w:val="009A287F"/>
    <w:rsid w:val="009B264E"/>
    <w:rsid w:val="009C1799"/>
    <w:rsid w:val="009D3A0B"/>
    <w:rsid w:val="009D7C9F"/>
    <w:rsid w:val="009E111A"/>
    <w:rsid w:val="009E3069"/>
    <w:rsid w:val="00A15538"/>
    <w:rsid w:val="00A22011"/>
    <w:rsid w:val="00A2580C"/>
    <w:rsid w:val="00A425FF"/>
    <w:rsid w:val="00A46EFD"/>
    <w:rsid w:val="00A544C7"/>
    <w:rsid w:val="00A70892"/>
    <w:rsid w:val="00A936FF"/>
    <w:rsid w:val="00AD63A2"/>
    <w:rsid w:val="00B11649"/>
    <w:rsid w:val="00B137DD"/>
    <w:rsid w:val="00B13924"/>
    <w:rsid w:val="00B168B9"/>
    <w:rsid w:val="00B22691"/>
    <w:rsid w:val="00B260FB"/>
    <w:rsid w:val="00B56043"/>
    <w:rsid w:val="00B74E9D"/>
    <w:rsid w:val="00B76D31"/>
    <w:rsid w:val="00BB5622"/>
    <w:rsid w:val="00BD2406"/>
    <w:rsid w:val="00BE0505"/>
    <w:rsid w:val="00BF3E5F"/>
    <w:rsid w:val="00C05FAD"/>
    <w:rsid w:val="00C2133B"/>
    <w:rsid w:val="00C21636"/>
    <w:rsid w:val="00C30CC3"/>
    <w:rsid w:val="00C31562"/>
    <w:rsid w:val="00C3415D"/>
    <w:rsid w:val="00C3518A"/>
    <w:rsid w:val="00C53B47"/>
    <w:rsid w:val="00C64B29"/>
    <w:rsid w:val="00C673ED"/>
    <w:rsid w:val="00C94C17"/>
    <w:rsid w:val="00C9558F"/>
    <w:rsid w:val="00CA4EB9"/>
    <w:rsid w:val="00CB24F2"/>
    <w:rsid w:val="00CD64EC"/>
    <w:rsid w:val="00CD6C35"/>
    <w:rsid w:val="00CD7764"/>
    <w:rsid w:val="00CE4261"/>
    <w:rsid w:val="00CE454B"/>
    <w:rsid w:val="00CE6BA9"/>
    <w:rsid w:val="00CE77DB"/>
    <w:rsid w:val="00CF59E6"/>
    <w:rsid w:val="00D04397"/>
    <w:rsid w:val="00D17903"/>
    <w:rsid w:val="00D47DAA"/>
    <w:rsid w:val="00D5201A"/>
    <w:rsid w:val="00D632F2"/>
    <w:rsid w:val="00D7422D"/>
    <w:rsid w:val="00DC7FB7"/>
    <w:rsid w:val="00DF67E3"/>
    <w:rsid w:val="00E000D2"/>
    <w:rsid w:val="00E11900"/>
    <w:rsid w:val="00E165A0"/>
    <w:rsid w:val="00E22A7E"/>
    <w:rsid w:val="00E40084"/>
    <w:rsid w:val="00E41464"/>
    <w:rsid w:val="00E46F92"/>
    <w:rsid w:val="00E66509"/>
    <w:rsid w:val="00E74414"/>
    <w:rsid w:val="00E76C00"/>
    <w:rsid w:val="00E80BBB"/>
    <w:rsid w:val="00E812C4"/>
    <w:rsid w:val="00E9145C"/>
    <w:rsid w:val="00E95347"/>
    <w:rsid w:val="00ED0655"/>
    <w:rsid w:val="00EF1612"/>
    <w:rsid w:val="00F00BD1"/>
    <w:rsid w:val="00F02B5A"/>
    <w:rsid w:val="00F12DA8"/>
    <w:rsid w:val="00F200D0"/>
    <w:rsid w:val="00F520F6"/>
    <w:rsid w:val="00F70921"/>
    <w:rsid w:val="00F765F0"/>
    <w:rsid w:val="00F915A2"/>
    <w:rsid w:val="00FA5E4A"/>
    <w:rsid w:val="00FB39A3"/>
    <w:rsid w:val="00FC4F43"/>
    <w:rsid w:val="00FD422B"/>
    <w:rsid w:val="00FE0555"/>
    <w:rsid w:val="00FF0B88"/>
    <w:rsid w:val="00FF109B"/>
    <w:rsid w:val="00FF31CD"/>
    <w:rsid w:val="00FF5006"/>
    <w:rsid w:val="00FF5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C260"/>
  <w15:chartTrackingRefBased/>
  <w15:docId w15:val="{AA4A8A2A-BF6D-4F98-9670-52A88F70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3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3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36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36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36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36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36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36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36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36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36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36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36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36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36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36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36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36BD"/>
    <w:rPr>
      <w:rFonts w:eastAsiaTheme="majorEastAsia" w:cstheme="majorBidi"/>
      <w:color w:val="272727" w:themeColor="text1" w:themeTint="D8"/>
    </w:rPr>
  </w:style>
  <w:style w:type="paragraph" w:styleId="Titel">
    <w:name w:val="Title"/>
    <w:basedOn w:val="Standaard"/>
    <w:next w:val="Standaard"/>
    <w:link w:val="TitelChar"/>
    <w:uiPriority w:val="10"/>
    <w:qFormat/>
    <w:rsid w:val="00843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36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36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36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36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36BD"/>
    <w:rPr>
      <w:i/>
      <w:iCs/>
      <w:color w:val="404040" w:themeColor="text1" w:themeTint="BF"/>
    </w:rPr>
  </w:style>
  <w:style w:type="paragraph" w:styleId="Lijstalinea">
    <w:name w:val="List Paragraph"/>
    <w:basedOn w:val="Standaard"/>
    <w:uiPriority w:val="34"/>
    <w:qFormat/>
    <w:rsid w:val="008436BD"/>
    <w:pPr>
      <w:ind w:left="720"/>
      <w:contextualSpacing/>
    </w:pPr>
  </w:style>
  <w:style w:type="character" w:styleId="Intensievebenadrukking">
    <w:name w:val="Intense Emphasis"/>
    <w:basedOn w:val="Standaardalinea-lettertype"/>
    <w:uiPriority w:val="21"/>
    <w:qFormat/>
    <w:rsid w:val="008436BD"/>
    <w:rPr>
      <w:i/>
      <w:iCs/>
      <w:color w:val="0F4761" w:themeColor="accent1" w:themeShade="BF"/>
    </w:rPr>
  </w:style>
  <w:style w:type="paragraph" w:styleId="Duidelijkcitaat">
    <w:name w:val="Intense Quote"/>
    <w:basedOn w:val="Standaard"/>
    <w:next w:val="Standaard"/>
    <w:link w:val="DuidelijkcitaatChar"/>
    <w:uiPriority w:val="30"/>
    <w:qFormat/>
    <w:rsid w:val="00843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36BD"/>
    <w:rPr>
      <w:i/>
      <w:iCs/>
      <w:color w:val="0F4761" w:themeColor="accent1" w:themeShade="BF"/>
    </w:rPr>
  </w:style>
  <w:style w:type="character" w:styleId="Intensieveverwijzing">
    <w:name w:val="Intense Reference"/>
    <w:basedOn w:val="Standaardalinea-lettertype"/>
    <w:uiPriority w:val="32"/>
    <w:qFormat/>
    <w:rsid w:val="008436BD"/>
    <w:rPr>
      <w:b/>
      <w:bCs/>
      <w:smallCaps/>
      <w:color w:val="0F4761" w:themeColor="accent1" w:themeShade="BF"/>
      <w:spacing w:val="5"/>
    </w:rPr>
  </w:style>
  <w:style w:type="paragraph" w:styleId="Revisie">
    <w:name w:val="Revision"/>
    <w:hidden/>
    <w:uiPriority w:val="99"/>
    <w:semiHidden/>
    <w:rsid w:val="006733F1"/>
    <w:pPr>
      <w:spacing w:after="0" w:line="240" w:lineRule="auto"/>
    </w:pPr>
  </w:style>
  <w:style w:type="character" w:styleId="Verwijzingopmerking">
    <w:name w:val="annotation reference"/>
    <w:basedOn w:val="Standaardalinea-lettertype"/>
    <w:uiPriority w:val="99"/>
    <w:semiHidden/>
    <w:unhideWhenUsed/>
    <w:rsid w:val="006733F1"/>
    <w:rPr>
      <w:sz w:val="16"/>
      <w:szCs w:val="16"/>
    </w:rPr>
  </w:style>
  <w:style w:type="paragraph" w:styleId="Tekstopmerking">
    <w:name w:val="annotation text"/>
    <w:basedOn w:val="Standaard"/>
    <w:link w:val="TekstopmerkingChar"/>
    <w:uiPriority w:val="99"/>
    <w:unhideWhenUsed/>
    <w:rsid w:val="006733F1"/>
    <w:pPr>
      <w:spacing w:line="240" w:lineRule="auto"/>
    </w:pPr>
    <w:rPr>
      <w:sz w:val="20"/>
      <w:szCs w:val="20"/>
    </w:rPr>
  </w:style>
  <w:style w:type="character" w:customStyle="1" w:styleId="TekstopmerkingChar">
    <w:name w:val="Tekst opmerking Char"/>
    <w:basedOn w:val="Standaardalinea-lettertype"/>
    <w:link w:val="Tekstopmerking"/>
    <w:uiPriority w:val="99"/>
    <w:rsid w:val="006733F1"/>
    <w:rPr>
      <w:sz w:val="20"/>
      <w:szCs w:val="20"/>
    </w:rPr>
  </w:style>
  <w:style w:type="paragraph" w:styleId="Onderwerpvanopmerking">
    <w:name w:val="annotation subject"/>
    <w:basedOn w:val="Tekstopmerking"/>
    <w:next w:val="Tekstopmerking"/>
    <w:link w:val="OnderwerpvanopmerkingChar"/>
    <w:uiPriority w:val="99"/>
    <w:semiHidden/>
    <w:unhideWhenUsed/>
    <w:rsid w:val="006733F1"/>
    <w:rPr>
      <w:b/>
      <w:bCs/>
    </w:rPr>
  </w:style>
  <w:style w:type="character" w:customStyle="1" w:styleId="OnderwerpvanopmerkingChar">
    <w:name w:val="Onderwerp van opmerking Char"/>
    <w:basedOn w:val="TekstopmerkingChar"/>
    <w:link w:val="Onderwerpvanopmerking"/>
    <w:uiPriority w:val="99"/>
    <w:semiHidden/>
    <w:rsid w:val="006733F1"/>
    <w:rPr>
      <w:b/>
      <w:bCs/>
      <w:sz w:val="20"/>
      <w:szCs w:val="20"/>
    </w:rPr>
  </w:style>
  <w:style w:type="paragraph" w:styleId="Plattetekst">
    <w:name w:val="Body Text"/>
    <w:basedOn w:val="Standaard"/>
    <w:link w:val="PlattetekstChar"/>
    <w:uiPriority w:val="1"/>
    <w:qFormat/>
    <w:rsid w:val="00230B60"/>
    <w:pPr>
      <w:widowControl w:val="0"/>
      <w:autoSpaceDE w:val="0"/>
      <w:autoSpaceDN w:val="0"/>
      <w:spacing w:after="0" w:line="240" w:lineRule="auto"/>
      <w:ind w:left="140"/>
    </w:pPr>
    <w:rPr>
      <w:rFonts w:ascii="Calibri" w:eastAsia="Calibri" w:hAnsi="Calibri" w:cs="Calibri"/>
      <w:kern w:val="0"/>
      <w14:ligatures w14:val="none"/>
    </w:rPr>
  </w:style>
  <w:style w:type="character" w:customStyle="1" w:styleId="PlattetekstChar">
    <w:name w:val="Platte tekst Char"/>
    <w:basedOn w:val="Standaardalinea-lettertype"/>
    <w:link w:val="Plattetekst"/>
    <w:uiPriority w:val="1"/>
    <w:rsid w:val="00230B60"/>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3251">
      <w:bodyDiv w:val="1"/>
      <w:marLeft w:val="0"/>
      <w:marRight w:val="0"/>
      <w:marTop w:val="0"/>
      <w:marBottom w:val="0"/>
      <w:divBdr>
        <w:top w:val="none" w:sz="0" w:space="0" w:color="auto"/>
        <w:left w:val="none" w:sz="0" w:space="0" w:color="auto"/>
        <w:bottom w:val="none" w:sz="0" w:space="0" w:color="auto"/>
        <w:right w:val="none" w:sz="0" w:space="0" w:color="auto"/>
      </w:divBdr>
    </w:div>
    <w:div w:id="502092753">
      <w:bodyDiv w:val="1"/>
      <w:marLeft w:val="0"/>
      <w:marRight w:val="0"/>
      <w:marTop w:val="0"/>
      <w:marBottom w:val="0"/>
      <w:divBdr>
        <w:top w:val="none" w:sz="0" w:space="0" w:color="auto"/>
        <w:left w:val="none" w:sz="0" w:space="0" w:color="auto"/>
        <w:bottom w:val="none" w:sz="0" w:space="0" w:color="auto"/>
        <w:right w:val="none" w:sz="0" w:space="0" w:color="auto"/>
      </w:divBdr>
    </w:div>
    <w:div w:id="808549469">
      <w:bodyDiv w:val="1"/>
      <w:marLeft w:val="0"/>
      <w:marRight w:val="0"/>
      <w:marTop w:val="0"/>
      <w:marBottom w:val="0"/>
      <w:divBdr>
        <w:top w:val="none" w:sz="0" w:space="0" w:color="auto"/>
        <w:left w:val="none" w:sz="0" w:space="0" w:color="auto"/>
        <w:bottom w:val="none" w:sz="0" w:space="0" w:color="auto"/>
        <w:right w:val="none" w:sz="0" w:space="0" w:color="auto"/>
      </w:divBdr>
    </w:div>
    <w:div w:id="987367699">
      <w:bodyDiv w:val="1"/>
      <w:marLeft w:val="0"/>
      <w:marRight w:val="0"/>
      <w:marTop w:val="0"/>
      <w:marBottom w:val="0"/>
      <w:divBdr>
        <w:top w:val="none" w:sz="0" w:space="0" w:color="auto"/>
        <w:left w:val="none" w:sz="0" w:space="0" w:color="auto"/>
        <w:bottom w:val="none" w:sz="0" w:space="0" w:color="auto"/>
        <w:right w:val="none" w:sz="0" w:space="0" w:color="auto"/>
      </w:divBdr>
    </w:div>
    <w:div w:id="1615670089">
      <w:bodyDiv w:val="1"/>
      <w:marLeft w:val="0"/>
      <w:marRight w:val="0"/>
      <w:marTop w:val="0"/>
      <w:marBottom w:val="0"/>
      <w:divBdr>
        <w:top w:val="none" w:sz="0" w:space="0" w:color="auto"/>
        <w:left w:val="none" w:sz="0" w:space="0" w:color="auto"/>
        <w:bottom w:val="none" w:sz="0" w:space="0" w:color="auto"/>
        <w:right w:val="none" w:sz="0" w:space="0" w:color="auto"/>
      </w:divBdr>
    </w:div>
    <w:div w:id="178974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1B20E6A55BB42B630BF0F64A033E9" ma:contentTypeVersion="19" ma:contentTypeDescription="Een nieuw document maken." ma:contentTypeScope="" ma:versionID="620cad48d2eab1626dff000920cadb1e">
  <xsd:schema xmlns:xsd="http://www.w3.org/2001/XMLSchema" xmlns:xs="http://www.w3.org/2001/XMLSchema" xmlns:p="http://schemas.microsoft.com/office/2006/metadata/properties" xmlns:ns2="b4e60d8e-5ad9-40de-a1b1-d41225a2c4d8" xmlns:ns3="e26a136d-54b1-4d38-ab5e-ad72df63bdd9" targetNamespace="http://schemas.microsoft.com/office/2006/metadata/properties" ma:root="true" ma:fieldsID="52d307c3b9acd7ea0f8c1d622f2acaac" ns2:_="" ns3:_="">
    <xsd:import namespace="b4e60d8e-5ad9-40de-a1b1-d41225a2c4d8"/>
    <xsd:import namespace="e26a136d-54b1-4d38-ab5e-ad72df63bd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60d8e-5ad9-40de-a1b1-d41225a2c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f7d97c8-13fd-4abd-9e46-66c38fd2e7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a136d-54b1-4d38-ab5e-ad72df63bdd9"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154e2c-fe06-4b5d-aa63-557dc6cba180}" ma:internalName="TaxCatchAll" ma:showField="CatchAllData" ma:web="e26a136d-54b1-4d38-ab5e-ad72df63b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e60d8e-5ad9-40de-a1b1-d41225a2c4d8">
      <Terms xmlns="http://schemas.microsoft.com/office/infopath/2007/PartnerControls"/>
    </lcf76f155ced4ddcb4097134ff3c332f>
    <TaxCatchAll xmlns="e26a136d-54b1-4d38-ab5e-ad72df63bd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BE8F6-8E78-4738-93D0-89E8EF785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60d8e-5ad9-40de-a1b1-d41225a2c4d8"/>
    <ds:schemaRef ds:uri="e26a136d-54b1-4d38-ab5e-ad72df63b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28358-CB42-44FA-9403-C7E3A69218CB}">
  <ds:schemaRefs>
    <ds:schemaRef ds:uri="http://schemas.microsoft.com/office/2006/metadata/properties"/>
    <ds:schemaRef ds:uri="http://schemas.microsoft.com/office/infopath/2007/PartnerControls"/>
    <ds:schemaRef ds:uri="b4e60d8e-5ad9-40de-a1b1-d41225a2c4d8"/>
    <ds:schemaRef ds:uri="e26a136d-54b1-4d38-ab5e-ad72df63bdd9"/>
  </ds:schemaRefs>
</ds:datastoreItem>
</file>

<file path=customXml/itemProps3.xml><?xml version="1.0" encoding="utf-8"?>
<ds:datastoreItem xmlns:ds="http://schemas.openxmlformats.org/officeDocument/2006/customXml" ds:itemID="{8DA3559B-D213-49CE-8FD0-E7736E4F02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Schouten-Staal | The Economic Board</dc:creator>
  <cp:keywords/>
  <dc:description/>
  <cp:lastModifiedBy>Arda Schouten-Staal | The Economic Board</cp:lastModifiedBy>
  <cp:revision>5</cp:revision>
  <dcterms:created xsi:type="dcterms:W3CDTF">2025-10-09T10:02:00Z</dcterms:created>
  <dcterms:modified xsi:type="dcterms:W3CDTF">2025-11-11T14:09:00Z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0x0101009331B20E6A55BB42B630BF0F64A033E9</vt:lpwstr>
  </property>
  <property fmtid="{D5CDD505-2E9C-101B-9397-08002B2CF9AE}" pid="3" name="MediaServiceImageTags">
    <vt:lpwstr/>
  </property>
</Properties>
</file>